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6F53D" w14:textId="77777777" w:rsidR="00067744" w:rsidRPr="00AB036F" w:rsidRDefault="00B41906" w:rsidP="00B56C2F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093"/>
      <w:r w:rsidRPr="00AB036F">
        <w:rPr>
          <w:rFonts w:ascii="Times New Roman" w:hAnsi="Times New Roman" w:cs="Times New Roman"/>
          <w:b/>
          <w:sz w:val="24"/>
          <w:szCs w:val="24"/>
        </w:rPr>
        <w:t>Р</w:t>
      </w:r>
      <w:r w:rsidR="00067744" w:rsidRPr="00AB036F">
        <w:rPr>
          <w:rFonts w:ascii="Times New Roman" w:hAnsi="Times New Roman" w:cs="Times New Roman"/>
          <w:b/>
          <w:sz w:val="24"/>
          <w:szCs w:val="24"/>
        </w:rPr>
        <w:t>АЗДЕЛ</w:t>
      </w:r>
      <w:r w:rsidRPr="00AB036F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392DAC" w:rsidRPr="00AB036F">
        <w:rPr>
          <w:rFonts w:ascii="Times New Roman" w:hAnsi="Times New Roman" w:cs="Times New Roman"/>
          <w:b/>
          <w:sz w:val="24"/>
          <w:szCs w:val="24"/>
        </w:rPr>
        <w:t>В</w:t>
      </w:r>
      <w:r w:rsidR="00067744" w:rsidRPr="00AB036F">
        <w:rPr>
          <w:rFonts w:ascii="Times New Roman" w:hAnsi="Times New Roman" w:cs="Times New Roman"/>
          <w:b/>
          <w:sz w:val="24"/>
          <w:szCs w:val="24"/>
        </w:rPr>
        <w:t>ВЕДЕНИЕ</w:t>
      </w:r>
      <w:bookmarkEnd w:id="0"/>
    </w:p>
    <w:p w14:paraId="440AD989" w14:textId="77777777" w:rsidR="00067744" w:rsidRPr="00AB036F" w:rsidRDefault="00067744" w:rsidP="00B56C2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F483555" w14:textId="77777777" w:rsidR="00EC735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74060094"/>
      <w:r w:rsidRPr="00AB036F">
        <w:rPr>
          <w:rFonts w:ascii="Times New Roman" w:hAnsi="Times New Roman" w:cs="Times New Roman"/>
          <w:sz w:val="24"/>
          <w:szCs w:val="24"/>
        </w:rPr>
        <w:t>Территориальная схема обращения с отходами, в том числе с тве</w:t>
      </w:r>
      <w:r w:rsidR="002D08AE" w:rsidRPr="00AB036F">
        <w:rPr>
          <w:rFonts w:ascii="Times New Roman" w:hAnsi="Times New Roman" w:cs="Times New Roman"/>
          <w:sz w:val="24"/>
          <w:szCs w:val="24"/>
        </w:rPr>
        <w:t>рдыми коммунальными отходами, для</w:t>
      </w:r>
      <w:r w:rsidRPr="00AB036F">
        <w:rPr>
          <w:rFonts w:ascii="Times New Roman" w:hAnsi="Times New Roman" w:cs="Times New Roman"/>
          <w:sz w:val="24"/>
          <w:szCs w:val="24"/>
        </w:rPr>
        <w:t xml:space="preserve"> территории Красноярского края (далее </w:t>
      </w:r>
      <w:r w:rsidR="00C62667" w:rsidRPr="00AB036F">
        <w:rPr>
          <w:rFonts w:ascii="Times New Roman" w:hAnsi="Times New Roman" w:cs="Times New Roman"/>
          <w:sz w:val="24"/>
          <w:szCs w:val="24"/>
        </w:rPr>
        <w:t>-</w:t>
      </w:r>
      <w:r w:rsidRPr="00AB036F">
        <w:rPr>
          <w:rFonts w:ascii="Times New Roman" w:hAnsi="Times New Roman" w:cs="Times New Roman"/>
          <w:sz w:val="24"/>
          <w:szCs w:val="24"/>
        </w:rPr>
        <w:t xml:space="preserve"> территориальная схема) разработана в целях организации и осуществления деятельности по сбору, накоплению, транспортированию, обработке, утилизации, обезвреживанию, захоронению отходов на территории Красноярского края</w:t>
      </w:r>
      <w:r w:rsidR="00CF36CC" w:rsidRPr="00AB036F">
        <w:rPr>
          <w:rFonts w:ascii="Times New Roman" w:hAnsi="Times New Roman" w:cs="Times New Roman"/>
          <w:sz w:val="24"/>
          <w:szCs w:val="24"/>
        </w:rPr>
        <w:t>,</w:t>
      </w:r>
      <w:r w:rsidRPr="00AB036F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CF36CC" w:rsidRPr="00AB036F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  <w:r w:rsidRPr="00AB036F">
        <w:rPr>
          <w:rFonts w:ascii="Times New Roman" w:hAnsi="Times New Roman" w:cs="Times New Roman"/>
          <w:sz w:val="24"/>
          <w:szCs w:val="24"/>
        </w:rPr>
        <w:t>:</w:t>
      </w:r>
      <w:bookmarkEnd w:id="1"/>
    </w:p>
    <w:p w14:paraId="4032F28B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74060095"/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24.06.1998 № 89-ФЗ «Об отходах производства и потребления»;</w:t>
      </w:r>
      <w:bookmarkEnd w:id="2"/>
    </w:p>
    <w:p w14:paraId="7D8F914A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Кодексом Российской Федерации об административных правонарушениях от 30.12.2001 № 195-ФЗ;</w:t>
      </w:r>
    </w:p>
    <w:p w14:paraId="07C5B913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Жилищным кодексом Российской Федерации от 29.12.2004 № 188-ФЗ;</w:t>
      </w:r>
    </w:p>
    <w:p w14:paraId="4759C4AD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Toc74060098"/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21.07.2005 № 115-ФЗ «О концессионных соглашениях»;</w:t>
      </w:r>
    </w:p>
    <w:p w14:paraId="59DAF238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29.12.2014 № 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Федерации»;</w:t>
      </w:r>
      <w:bookmarkStart w:id="4" w:name="_Toc74060099"/>
      <w:bookmarkEnd w:id="3"/>
    </w:p>
    <w:p w14:paraId="3F8B3239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Федеральным законом от 31.12.2017 № 503-ФЗ «О внесении изменений в Федеральный закон «Об отходах производства и потребления» и отдельные законодательные акты Российской Федерации»;</w:t>
      </w:r>
      <w:bookmarkEnd w:id="4"/>
    </w:p>
    <w:p w14:paraId="5A12936A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_Toc74060101"/>
      <w:r w:rsidRPr="00AB036F">
        <w:rPr>
          <w:rFonts w:ascii="Times New Roman" w:hAnsi="Times New Roman" w:cs="Times New Roman"/>
          <w:sz w:val="24"/>
          <w:szCs w:val="24"/>
        </w:rPr>
        <w:t>Основами государственной политики в области экологического развития Российской Федерации на период до 2030 года, утвержденными Президентом Российской Федерации 30.04.2012;</w:t>
      </w:r>
      <w:bookmarkEnd w:id="5"/>
    </w:p>
    <w:p w14:paraId="15AE3A21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Toc74060105"/>
      <w:r w:rsidRPr="00AB036F">
        <w:rPr>
          <w:rFonts w:ascii="Times New Roman" w:hAnsi="Times New Roman" w:cs="Times New Roman"/>
          <w:sz w:val="24"/>
          <w:szCs w:val="24"/>
        </w:rPr>
        <w:t>Правилами содержания общего имущества в многоквартирном доме и Правила</w:t>
      </w:r>
      <w:r w:rsidR="001C5B0A" w:rsidRPr="00AB036F">
        <w:rPr>
          <w:rFonts w:ascii="Times New Roman" w:hAnsi="Times New Roman" w:cs="Times New Roman"/>
          <w:sz w:val="24"/>
          <w:szCs w:val="24"/>
        </w:rPr>
        <w:t>ми</w:t>
      </w:r>
      <w:r w:rsidRPr="00AB036F">
        <w:rPr>
          <w:rFonts w:ascii="Times New Roman" w:hAnsi="Times New Roman" w:cs="Times New Roman"/>
          <w:sz w:val="24"/>
          <w:szCs w:val="24"/>
        </w:rPr>
        <w:t xml:space="preserve">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</w:t>
      </w:r>
      <w:r w:rsidR="00A70484" w:rsidRPr="00AB036F">
        <w:rPr>
          <w:rFonts w:ascii="Times New Roman" w:hAnsi="Times New Roman" w:cs="Times New Roman"/>
          <w:sz w:val="24"/>
          <w:szCs w:val="24"/>
        </w:rPr>
        <w:t>й Федерации от 13.08.2006 № 491</w:t>
      </w:r>
      <w:r w:rsidRPr="00AB036F">
        <w:rPr>
          <w:rFonts w:ascii="Times New Roman" w:hAnsi="Times New Roman" w:cs="Times New Roman"/>
          <w:sz w:val="24"/>
          <w:szCs w:val="24"/>
        </w:rPr>
        <w:t>;</w:t>
      </w:r>
    </w:p>
    <w:p w14:paraId="57F8B7B0" w14:textId="4DCF53FC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 xml:space="preserve">Государственной программой Российской Федерации </w:t>
      </w:r>
      <w:r w:rsidR="00FE6985" w:rsidRPr="00AB036F">
        <w:rPr>
          <w:rFonts w:ascii="Times New Roman" w:hAnsi="Times New Roman" w:cs="Times New Roman"/>
          <w:sz w:val="24"/>
          <w:szCs w:val="24"/>
        </w:rPr>
        <w:t>«Охрана окружающей среды»,</w:t>
      </w:r>
      <w:r w:rsidRPr="00AB036F">
        <w:rPr>
          <w:rFonts w:ascii="Times New Roman" w:hAnsi="Times New Roman" w:cs="Times New Roman"/>
          <w:sz w:val="24"/>
          <w:szCs w:val="24"/>
        </w:rPr>
        <w:t xml:space="preserve"> утвержденной постановлением Правительства Российской Федерации от 15.04.2014 № 326;</w:t>
      </w:r>
      <w:bookmarkEnd w:id="6"/>
    </w:p>
    <w:p w14:paraId="7BABC183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08.10.2015 № 1073 «О порядке взимания экологического сбора»;</w:t>
      </w:r>
    </w:p>
    <w:p w14:paraId="072BB1FC" w14:textId="77777777" w:rsidR="000409E3" w:rsidRPr="00AB036F" w:rsidRDefault="007A347A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Росси</w:t>
      </w:r>
      <w:r w:rsidR="006F430A" w:rsidRPr="00AB036F">
        <w:rPr>
          <w:rFonts w:ascii="Times New Roman" w:hAnsi="Times New Roman" w:cs="Times New Roman"/>
          <w:sz w:val="24"/>
          <w:szCs w:val="24"/>
        </w:rPr>
        <w:t>йской Федерации от 30.05.2016 № </w:t>
      </w:r>
      <w:r w:rsidRPr="00AB036F">
        <w:rPr>
          <w:rFonts w:ascii="Times New Roman" w:hAnsi="Times New Roman" w:cs="Times New Roman"/>
          <w:sz w:val="24"/>
          <w:szCs w:val="24"/>
        </w:rPr>
        <w:t>484 «О ценообразовании в области обращения с твердыми коммунальными отходами»;</w:t>
      </w:r>
    </w:p>
    <w:p w14:paraId="3257B989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Правилами разработки, утверждения и корректировки инвестиционных программ в области обращения с твердыми коммунальными отходами, а также осуществления контроля за их реализацией, утвержденными постановлением Правительства Российской Федерации от 16.05.2016 № 424;</w:t>
      </w:r>
      <w:bookmarkStart w:id="7" w:name="_Toc74060121"/>
    </w:p>
    <w:p w14:paraId="6A757DF4" w14:textId="771BDF32" w:rsidR="00CF36CC" w:rsidRPr="00AB036F" w:rsidRDefault="00B142B4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142B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24.05.2024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142B4">
        <w:rPr>
          <w:rFonts w:ascii="Times New Roman" w:hAnsi="Times New Roman" w:cs="Times New Roman"/>
          <w:sz w:val="24"/>
          <w:szCs w:val="24"/>
        </w:rPr>
        <w:t xml:space="preserve"> 671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42B4">
        <w:rPr>
          <w:rFonts w:ascii="Times New Roman" w:hAnsi="Times New Roman" w:cs="Times New Roman"/>
          <w:sz w:val="24"/>
          <w:szCs w:val="24"/>
        </w:rPr>
        <w:t>О коммерческом учете объема и (или) массы твердых коммунальных отходов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F36CC" w:rsidRPr="00AB036F">
        <w:rPr>
          <w:rFonts w:ascii="Times New Roman" w:hAnsi="Times New Roman" w:cs="Times New Roman"/>
          <w:sz w:val="24"/>
          <w:szCs w:val="24"/>
        </w:rPr>
        <w:t>;</w:t>
      </w:r>
    </w:p>
    <w:p w14:paraId="386DFAE5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Правилами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отходами, утвержденными п</w:t>
      </w:r>
      <w:bookmarkStart w:id="8" w:name="_Toc74060122"/>
      <w:bookmarkEnd w:id="7"/>
      <w:r w:rsidRPr="00AB036F">
        <w:rPr>
          <w:rFonts w:ascii="Times New Roman" w:hAnsi="Times New Roman" w:cs="Times New Roman"/>
          <w:sz w:val="24"/>
          <w:szCs w:val="24"/>
        </w:rPr>
        <w:t>остановлением Правительства Российской Федерации от 05.09.2016 № 881;</w:t>
      </w:r>
      <w:bookmarkEnd w:id="8"/>
    </w:p>
    <w:p w14:paraId="6E3EE354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Правилами обращения с твердыми коммунальными отходами, утвержденными постановлением Правительства Р</w:t>
      </w:r>
      <w:r w:rsidR="00A8214A" w:rsidRPr="00AB036F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AB036F">
        <w:rPr>
          <w:rFonts w:ascii="Times New Roman" w:hAnsi="Times New Roman" w:cs="Times New Roman"/>
          <w:sz w:val="24"/>
          <w:szCs w:val="24"/>
        </w:rPr>
        <w:t xml:space="preserve"> от 12.11.2016 № 1156 «Об обращении с твердыми коммунальными отходами и внесении изменения в постановление Правительства Российской Федерации от 25.08.2008 г. № 641»;</w:t>
      </w:r>
    </w:p>
    <w:p w14:paraId="7DA3F9EF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_Toc74060096"/>
      <w:r w:rsidRPr="00AB036F">
        <w:rPr>
          <w:rFonts w:ascii="Times New Roman" w:hAnsi="Times New Roman" w:cs="Times New Roman"/>
          <w:sz w:val="24"/>
          <w:szCs w:val="24"/>
        </w:rPr>
        <w:t xml:space="preserve">Правилами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отходами, а также требованиями к составу и содержанию таких схем, утвержденными </w:t>
      </w:r>
      <w:bookmarkEnd w:id="9"/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Р</w:t>
      </w:r>
      <w:r w:rsidR="00A8214A" w:rsidRPr="00AB036F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Pr="00AB036F">
        <w:rPr>
          <w:rFonts w:ascii="Times New Roman" w:hAnsi="Times New Roman" w:cs="Times New Roman"/>
          <w:sz w:val="24"/>
          <w:szCs w:val="24"/>
        </w:rPr>
        <w:t xml:space="preserve"> от 22.09.2018 № 1130 «О </w:t>
      </w:r>
      <w:r w:rsidRPr="00AB036F">
        <w:rPr>
          <w:rFonts w:ascii="Times New Roman" w:hAnsi="Times New Roman" w:cs="Times New Roman"/>
          <w:sz w:val="24"/>
          <w:szCs w:val="24"/>
        </w:rPr>
        <w:lastRenderedPageBreak/>
        <w:t>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составу и содержанию таких схем»;</w:t>
      </w:r>
    </w:p>
    <w:p w14:paraId="16B83FBC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 xml:space="preserve">Критериями отнесения объектов, оказывающих негативное воздействие на окружающую среду, к объектам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B036F">
        <w:rPr>
          <w:rFonts w:ascii="Times New Roman" w:hAnsi="Times New Roman" w:cs="Times New Roman"/>
          <w:sz w:val="24"/>
          <w:szCs w:val="24"/>
        </w:rPr>
        <w:t xml:space="preserve">,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B036F">
        <w:rPr>
          <w:rFonts w:ascii="Times New Roman" w:hAnsi="Times New Roman" w:cs="Times New Roman"/>
          <w:sz w:val="24"/>
          <w:szCs w:val="24"/>
        </w:rPr>
        <w:t xml:space="preserve">,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B036F">
        <w:rPr>
          <w:rFonts w:ascii="Times New Roman" w:hAnsi="Times New Roman" w:cs="Times New Roman"/>
          <w:sz w:val="24"/>
          <w:szCs w:val="24"/>
        </w:rPr>
        <w:t xml:space="preserve"> и </w:t>
      </w:r>
      <w:r w:rsidRPr="00AB036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B036F">
        <w:rPr>
          <w:rFonts w:ascii="Times New Roman" w:hAnsi="Times New Roman" w:cs="Times New Roman"/>
          <w:sz w:val="24"/>
          <w:szCs w:val="24"/>
        </w:rPr>
        <w:t xml:space="preserve"> категорий, утвержденными постановлением Правительства Российской Федерации от 31.12.2020 № 2398;</w:t>
      </w:r>
    </w:p>
    <w:p w14:paraId="3571D727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" w:name="_Toc74060106"/>
      <w:r w:rsidRPr="00AB036F">
        <w:rPr>
          <w:rFonts w:ascii="Times New Roman" w:hAnsi="Times New Roman" w:cs="Times New Roman"/>
          <w:sz w:val="24"/>
          <w:szCs w:val="24"/>
        </w:rPr>
        <w:t>Стратегией развития промышленности по обработке, утилизации и обезвреживанию отходов производства и потребления на период до 2030 года</w:t>
      </w:r>
      <w:r w:rsidR="00195F2E" w:rsidRPr="00AB036F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Pr="00AB036F">
        <w:rPr>
          <w:rFonts w:ascii="Times New Roman" w:hAnsi="Times New Roman" w:cs="Times New Roman"/>
          <w:sz w:val="24"/>
          <w:szCs w:val="24"/>
        </w:rPr>
        <w:t>, утвержденной распоряжением Правительства Российской Федерации от 25.01.2018 № 84-р;</w:t>
      </w:r>
    </w:p>
    <w:p w14:paraId="6B57D46C" w14:textId="77777777" w:rsidR="00CF36CC" w:rsidRPr="00AB036F" w:rsidRDefault="00A10722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" w:name="_Toc74060124"/>
      <w:bookmarkEnd w:id="10"/>
      <w:r w:rsidRPr="00AB036F">
        <w:rPr>
          <w:rFonts w:ascii="Times New Roman" w:hAnsi="Times New Roman" w:cs="Times New Roman"/>
          <w:sz w:val="24"/>
          <w:szCs w:val="24"/>
        </w:rPr>
        <w:t>ГОСТ </w:t>
      </w:r>
      <w:r w:rsidR="00CF36CC" w:rsidRPr="00AB036F">
        <w:rPr>
          <w:rFonts w:ascii="Times New Roman" w:hAnsi="Times New Roman" w:cs="Times New Roman"/>
          <w:sz w:val="24"/>
          <w:szCs w:val="24"/>
        </w:rPr>
        <w:t>30772-2001. Межгосударственный стандарт. Ресурсосбережение. Обращение с отходами. Термины и определения (введен постановлением Госстандарта Р</w:t>
      </w:r>
      <w:r w:rsidR="00A8214A" w:rsidRPr="00AB036F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CF36CC" w:rsidRPr="00AB036F">
        <w:rPr>
          <w:rFonts w:ascii="Times New Roman" w:hAnsi="Times New Roman" w:cs="Times New Roman"/>
          <w:sz w:val="24"/>
          <w:szCs w:val="24"/>
        </w:rPr>
        <w:t xml:space="preserve"> от 28.12.2001 № 607-ст);</w:t>
      </w:r>
      <w:bookmarkStart w:id="12" w:name="_Toc74060125"/>
      <w:bookmarkEnd w:id="11"/>
    </w:p>
    <w:p w14:paraId="237D2A99" w14:textId="77777777" w:rsidR="00CF36CC" w:rsidRPr="00AB036F" w:rsidRDefault="00A10722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3" w:name="_Toc74060127"/>
      <w:bookmarkEnd w:id="12"/>
      <w:r w:rsidRPr="00AB036F">
        <w:rPr>
          <w:rFonts w:ascii="Times New Roman" w:hAnsi="Times New Roman" w:cs="Times New Roman"/>
          <w:sz w:val="24"/>
          <w:szCs w:val="24"/>
        </w:rPr>
        <w:t>ГОСТ Р </w:t>
      </w:r>
      <w:r w:rsidR="00CF36CC" w:rsidRPr="00AB036F">
        <w:rPr>
          <w:rFonts w:ascii="Times New Roman" w:hAnsi="Times New Roman" w:cs="Times New Roman"/>
          <w:sz w:val="24"/>
          <w:szCs w:val="24"/>
        </w:rPr>
        <w:t>56195-2014. Услуги жилищно-коммунального хозяйства и управления многоквартирными домами. Услуги содержания придомовой территории, сбора и вывоза бытовых отходов. Общие требования</w:t>
      </w:r>
      <w:bookmarkEnd w:id="13"/>
      <w:r w:rsidR="00CF36CC" w:rsidRPr="00AB036F">
        <w:rPr>
          <w:rFonts w:ascii="Times New Roman" w:hAnsi="Times New Roman" w:cs="Times New Roman"/>
          <w:sz w:val="24"/>
          <w:szCs w:val="24"/>
        </w:rPr>
        <w:t>;</w:t>
      </w:r>
    </w:p>
    <w:p w14:paraId="13D7F0B3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4" w:name="_Toc74060108"/>
      <w:r w:rsidRPr="00AB036F">
        <w:rPr>
          <w:rFonts w:ascii="Times New Roman" w:hAnsi="Times New Roman" w:cs="Times New Roman"/>
          <w:sz w:val="24"/>
          <w:szCs w:val="24"/>
        </w:rPr>
        <w:t>Комплексной стратегией обращения с твердыми коммунальными (бытовыми) отходами в Российской Федерации, утвержденной приказом Минприроды России от 14.08.2013 № 298;</w:t>
      </w:r>
      <w:bookmarkEnd w:id="14"/>
    </w:p>
    <w:p w14:paraId="5E39B095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Приказом Федеральной антимонопольной службы от 21.11.2016 № 1638/16 «Об утверждении методических указаний по расчету регулируемых тарифов в области обращения с твердыми коммунальными отходами»;</w:t>
      </w:r>
    </w:p>
    <w:p w14:paraId="66382EC0" w14:textId="77777777" w:rsidR="00CF36CC" w:rsidRPr="00AB036F" w:rsidRDefault="00CF36CC" w:rsidP="00CF36C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036F">
        <w:rPr>
          <w:rFonts w:ascii="Times New Roman" w:hAnsi="Times New Roman" w:cs="Times New Roman"/>
          <w:sz w:val="24"/>
          <w:szCs w:val="24"/>
        </w:rPr>
        <w:t>Постановлением Правительства Красноярского края от 30.09.2013 № 512-п «Об утверждении государственной программы Красноярского края «Охрана окружающей среды, воспроизводство природных ресурсов»</w:t>
      </w:r>
      <w:r w:rsidR="007A347A" w:rsidRPr="00AB036F">
        <w:rPr>
          <w:rFonts w:ascii="Times New Roman" w:hAnsi="Times New Roman" w:cs="Times New Roman"/>
          <w:sz w:val="24"/>
          <w:szCs w:val="24"/>
        </w:rPr>
        <w:t>.</w:t>
      </w:r>
    </w:p>
    <w:p w14:paraId="146667CD" w14:textId="77777777" w:rsidR="00C6266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5" w:name="_Toc74060131"/>
      <w:r w:rsidRPr="00AB036F">
        <w:rPr>
          <w:rFonts w:ascii="Times New Roman" w:hAnsi="Times New Roman" w:cs="Times New Roman"/>
          <w:sz w:val="24"/>
          <w:szCs w:val="24"/>
        </w:rPr>
        <w:t>Территориальная схема разработана на срок до 2030 года</w:t>
      </w:r>
      <w:r w:rsidR="00195F2E" w:rsidRPr="00AB036F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Pr="00AB036F">
        <w:rPr>
          <w:rFonts w:ascii="Times New Roman" w:hAnsi="Times New Roman" w:cs="Times New Roman"/>
          <w:sz w:val="24"/>
          <w:szCs w:val="24"/>
        </w:rPr>
        <w:t xml:space="preserve"> и обеспечивает достижение целей государственной политики в области обращения с отходами в порядке их приоритетности:</w:t>
      </w:r>
      <w:bookmarkEnd w:id="15"/>
    </w:p>
    <w:p w14:paraId="37A8D41A" w14:textId="77777777"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6" w:name="_Toc74060132"/>
      <w:r w:rsidRPr="00AB036F">
        <w:rPr>
          <w:rFonts w:ascii="Times New Roman" w:hAnsi="Times New Roman" w:cs="Times New Roman"/>
          <w:sz w:val="24"/>
          <w:szCs w:val="24"/>
        </w:rPr>
        <w:t>- м</w:t>
      </w:r>
      <w:r w:rsidR="00EC7357" w:rsidRPr="00AB036F">
        <w:rPr>
          <w:rFonts w:ascii="Times New Roman" w:hAnsi="Times New Roman" w:cs="Times New Roman"/>
          <w:sz w:val="24"/>
          <w:szCs w:val="24"/>
        </w:rPr>
        <w:t>аксимальное использование исходных сырья и материалов, предотвращение образования отходов, снижение класса опасности отходов в источниках их образования;</w:t>
      </w:r>
      <w:bookmarkEnd w:id="16"/>
    </w:p>
    <w:p w14:paraId="62DDBEDD" w14:textId="77777777"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7" w:name="_Toc74060133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>обработку, утилизацию и обезвреживание отходов.</w:t>
      </w:r>
      <w:bookmarkEnd w:id="17"/>
    </w:p>
    <w:p w14:paraId="6FF000D2" w14:textId="77777777" w:rsidR="00C6266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8" w:name="_Toc74060134"/>
      <w:r w:rsidRPr="00AB036F">
        <w:rPr>
          <w:rFonts w:ascii="Times New Roman" w:hAnsi="Times New Roman" w:cs="Times New Roman"/>
          <w:sz w:val="24"/>
          <w:szCs w:val="24"/>
        </w:rPr>
        <w:t xml:space="preserve">Территориальная схема предусматривает комплексную обработку и утилизацию отходов, обеспечивающую </w:t>
      </w:r>
      <w:r w:rsidR="00C62667" w:rsidRPr="00AB036F">
        <w:rPr>
          <w:rFonts w:ascii="Times New Roman" w:hAnsi="Times New Roman" w:cs="Times New Roman"/>
          <w:sz w:val="24"/>
          <w:szCs w:val="24"/>
        </w:rPr>
        <w:t>минимальный</w:t>
      </w:r>
      <w:r w:rsidRPr="00AB036F">
        <w:rPr>
          <w:rFonts w:ascii="Times New Roman" w:hAnsi="Times New Roman" w:cs="Times New Roman"/>
          <w:sz w:val="24"/>
          <w:szCs w:val="24"/>
        </w:rPr>
        <w:t xml:space="preserve"> объем их захоронения, использование наилучших доступных технологий обращения с отходами и применение методов экономического регулирования деятельности в области обращения с отходами, направленных на уменьшение количества образующихся отходов и вовлечение их в хозяйственных оборот.</w:t>
      </w:r>
      <w:bookmarkEnd w:id="18"/>
    </w:p>
    <w:p w14:paraId="655C5EA4" w14:textId="77777777" w:rsidR="00C62667" w:rsidRPr="00AB036F" w:rsidRDefault="00EC735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9" w:name="_Toc74060135"/>
      <w:r w:rsidRPr="00AB036F">
        <w:rPr>
          <w:rFonts w:ascii="Times New Roman" w:hAnsi="Times New Roman" w:cs="Times New Roman"/>
          <w:sz w:val="24"/>
          <w:szCs w:val="24"/>
        </w:rPr>
        <w:t>В ходе ра</w:t>
      </w:r>
      <w:r w:rsidR="00C62667" w:rsidRPr="00AB036F">
        <w:rPr>
          <w:rFonts w:ascii="Times New Roman" w:hAnsi="Times New Roman" w:cs="Times New Roman"/>
          <w:sz w:val="24"/>
          <w:szCs w:val="24"/>
        </w:rPr>
        <w:t>зработки территориальной схемы:</w:t>
      </w:r>
      <w:bookmarkEnd w:id="19"/>
    </w:p>
    <w:p w14:paraId="23A79837" w14:textId="77777777"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0" w:name="_Toc74060136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>собрана и верифицирована информация об источниках образования отходов, местах накопления отходов, объектах обработк</w:t>
      </w:r>
      <w:r w:rsidR="002D08AE" w:rsidRPr="00AB036F">
        <w:rPr>
          <w:rFonts w:ascii="Times New Roman" w:hAnsi="Times New Roman" w:cs="Times New Roman"/>
          <w:sz w:val="24"/>
          <w:szCs w:val="24"/>
        </w:rPr>
        <w:t>и</w:t>
      </w:r>
      <w:r w:rsidR="00EC7357" w:rsidRPr="00AB036F">
        <w:rPr>
          <w:rFonts w:ascii="Times New Roman" w:hAnsi="Times New Roman" w:cs="Times New Roman"/>
          <w:sz w:val="24"/>
          <w:szCs w:val="24"/>
        </w:rPr>
        <w:t>,</w:t>
      </w:r>
      <w:r w:rsidR="002D08AE" w:rsidRPr="00AB036F">
        <w:rPr>
          <w:rFonts w:ascii="Times New Roman" w:hAnsi="Times New Roman" w:cs="Times New Roman"/>
          <w:sz w:val="24"/>
          <w:szCs w:val="24"/>
        </w:rPr>
        <w:t xml:space="preserve"> утилизации, обезвреживания отходов и объектов размещения</w:t>
      </w:r>
      <w:r w:rsidR="00EC7357" w:rsidRPr="00AB036F">
        <w:rPr>
          <w:rFonts w:ascii="Times New Roman" w:hAnsi="Times New Roman" w:cs="Times New Roman"/>
          <w:sz w:val="24"/>
          <w:szCs w:val="24"/>
        </w:rPr>
        <w:t xml:space="preserve"> отходов, потоках движения отходов, организациях, осуществляющих деятельность по обращению с отходами на 01.0</w:t>
      </w:r>
      <w:r w:rsidR="00AB036F">
        <w:rPr>
          <w:rFonts w:ascii="Times New Roman" w:hAnsi="Times New Roman" w:cs="Times New Roman"/>
          <w:sz w:val="24"/>
          <w:szCs w:val="24"/>
        </w:rPr>
        <w:t>5</w:t>
      </w:r>
      <w:r w:rsidR="00EC7357" w:rsidRPr="00AB036F">
        <w:rPr>
          <w:rFonts w:ascii="Times New Roman" w:hAnsi="Times New Roman" w:cs="Times New Roman"/>
          <w:sz w:val="24"/>
          <w:szCs w:val="24"/>
        </w:rPr>
        <w:t>.20</w:t>
      </w:r>
      <w:r w:rsidRPr="00AB036F">
        <w:rPr>
          <w:rFonts w:ascii="Times New Roman" w:hAnsi="Times New Roman" w:cs="Times New Roman"/>
          <w:sz w:val="24"/>
          <w:szCs w:val="24"/>
        </w:rPr>
        <w:t>2</w:t>
      </w:r>
      <w:r w:rsidR="00A51D76" w:rsidRPr="00AB036F">
        <w:rPr>
          <w:rFonts w:ascii="Times New Roman" w:hAnsi="Times New Roman" w:cs="Times New Roman"/>
          <w:sz w:val="24"/>
          <w:szCs w:val="24"/>
        </w:rPr>
        <w:t>4</w:t>
      </w:r>
      <w:r w:rsidR="00EC7357" w:rsidRPr="00AB036F">
        <w:rPr>
          <w:rFonts w:ascii="Times New Roman" w:hAnsi="Times New Roman" w:cs="Times New Roman"/>
          <w:sz w:val="24"/>
          <w:szCs w:val="24"/>
        </w:rPr>
        <w:t xml:space="preserve"> года;</w:t>
      </w:r>
      <w:bookmarkEnd w:id="20"/>
    </w:p>
    <w:p w14:paraId="6F873943" w14:textId="77777777" w:rsidR="00C62667" w:rsidRPr="00AB036F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1" w:name="_Toc74060137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 xml:space="preserve">сформирована финансовая модель, обеспечивающая расчет экономических последствий реализации территориальной схемы на каждый год её реализации с учетом динамики </w:t>
      </w:r>
      <w:proofErr w:type="spellStart"/>
      <w:r w:rsidR="00EC7357" w:rsidRPr="00AB036F">
        <w:rPr>
          <w:rFonts w:ascii="Times New Roman" w:hAnsi="Times New Roman" w:cs="Times New Roman"/>
          <w:sz w:val="24"/>
          <w:szCs w:val="24"/>
        </w:rPr>
        <w:t>отходообразования</w:t>
      </w:r>
      <w:proofErr w:type="spellEnd"/>
      <w:r w:rsidR="00EC7357" w:rsidRPr="00AB036F">
        <w:rPr>
          <w:rFonts w:ascii="Times New Roman" w:hAnsi="Times New Roman" w:cs="Times New Roman"/>
          <w:sz w:val="24"/>
          <w:szCs w:val="24"/>
        </w:rPr>
        <w:t>;</w:t>
      </w:r>
      <w:bookmarkEnd w:id="21"/>
    </w:p>
    <w:p w14:paraId="31ACC3E4" w14:textId="77777777" w:rsidR="00EC7357" w:rsidRPr="001C5B0A" w:rsidRDefault="00C62667" w:rsidP="00C6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2" w:name="_Toc74060138"/>
      <w:r w:rsidRPr="00AB036F">
        <w:rPr>
          <w:rFonts w:ascii="Times New Roman" w:hAnsi="Times New Roman" w:cs="Times New Roman"/>
          <w:sz w:val="24"/>
          <w:szCs w:val="24"/>
        </w:rPr>
        <w:t>- </w:t>
      </w:r>
      <w:r w:rsidR="00EC7357" w:rsidRPr="00AB036F">
        <w:rPr>
          <w:rFonts w:ascii="Times New Roman" w:hAnsi="Times New Roman" w:cs="Times New Roman"/>
          <w:sz w:val="24"/>
          <w:szCs w:val="24"/>
        </w:rPr>
        <w:t>построена электронная модель, включающая в себя базу данных, средства ввода и отображения информации по вопросам обращения с отходами, математическую модель расчета оптимального размещения объектов по обращению с твердыми коммунальными отходами, их технических характеристик, и направлений транспортирования отходов.</w:t>
      </w:r>
      <w:bookmarkEnd w:id="22"/>
    </w:p>
    <w:sectPr w:rsidR="00EC7357" w:rsidRPr="001C5B0A" w:rsidSect="003678A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9E2BA" w14:textId="77777777" w:rsidR="000A6242" w:rsidRDefault="000A6242" w:rsidP="007F5387">
      <w:pPr>
        <w:spacing w:after="0" w:line="240" w:lineRule="auto"/>
      </w:pPr>
      <w:r>
        <w:separator/>
      </w:r>
    </w:p>
  </w:endnote>
  <w:endnote w:type="continuationSeparator" w:id="0">
    <w:p w14:paraId="0CE8EB31" w14:textId="77777777" w:rsidR="000A6242" w:rsidRDefault="000A6242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C6D89" w14:textId="77777777" w:rsidR="000A6242" w:rsidRDefault="000A6242" w:rsidP="007F5387">
      <w:pPr>
        <w:spacing w:after="0" w:line="240" w:lineRule="auto"/>
      </w:pPr>
      <w:r>
        <w:separator/>
      </w:r>
    </w:p>
  </w:footnote>
  <w:footnote w:type="continuationSeparator" w:id="0">
    <w:p w14:paraId="720AB7DB" w14:textId="77777777" w:rsidR="000A6242" w:rsidRDefault="000A6242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DAC"/>
    <w:rsid w:val="000409E3"/>
    <w:rsid w:val="000469DC"/>
    <w:rsid w:val="00053B31"/>
    <w:rsid w:val="00067744"/>
    <w:rsid w:val="000967EA"/>
    <w:rsid w:val="000A4291"/>
    <w:rsid w:val="000A6242"/>
    <w:rsid w:val="000B3E07"/>
    <w:rsid w:val="000F0E66"/>
    <w:rsid w:val="001262D9"/>
    <w:rsid w:val="0018762A"/>
    <w:rsid w:val="00195F2E"/>
    <w:rsid w:val="001B6F27"/>
    <w:rsid w:val="001C5B0A"/>
    <w:rsid w:val="00206D6F"/>
    <w:rsid w:val="00237A37"/>
    <w:rsid w:val="002D08AE"/>
    <w:rsid w:val="002F3254"/>
    <w:rsid w:val="00337A1C"/>
    <w:rsid w:val="00340F24"/>
    <w:rsid w:val="00346590"/>
    <w:rsid w:val="00351571"/>
    <w:rsid w:val="003678A3"/>
    <w:rsid w:val="0037708B"/>
    <w:rsid w:val="00392DAC"/>
    <w:rsid w:val="003A360F"/>
    <w:rsid w:val="003B3908"/>
    <w:rsid w:val="00427109"/>
    <w:rsid w:val="00470849"/>
    <w:rsid w:val="00486666"/>
    <w:rsid w:val="004A50BC"/>
    <w:rsid w:val="005106F0"/>
    <w:rsid w:val="006757D2"/>
    <w:rsid w:val="00694EDF"/>
    <w:rsid w:val="006A26E9"/>
    <w:rsid w:val="006F430A"/>
    <w:rsid w:val="00737AA5"/>
    <w:rsid w:val="00741418"/>
    <w:rsid w:val="007A347A"/>
    <w:rsid w:val="007F5387"/>
    <w:rsid w:val="007F7214"/>
    <w:rsid w:val="00862F91"/>
    <w:rsid w:val="008B2911"/>
    <w:rsid w:val="008E27DE"/>
    <w:rsid w:val="00910BCC"/>
    <w:rsid w:val="00916080"/>
    <w:rsid w:val="00984F33"/>
    <w:rsid w:val="00A10253"/>
    <w:rsid w:val="00A10722"/>
    <w:rsid w:val="00A31059"/>
    <w:rsid w:val="00A51D76"/>
    <w:rsid w:val="00A70484"/>
    <w:rsid w:val="00A8214A"/>
    <w:rsid w:val="00A900AF"/>
    <w:rsid w:val="00A900C2"/>
    <w:rsid w:val="00AB036F"/>
    <w:rsid w:val="00B142B4"/>
    <w:rsid w:val="00B33D4B"/>
    <w:rsid w:val="00B340EE"/>
    <w:rsid w:val="00B41906"/>
    <w:rsid w:val="00B56C2F"/>
    <w:rsid w:val="00B744ED"/>
    <w:rsid w:val="00BE7BA5"/>
    <w:rsid w:val="00BF27A4"/>
    <w:rsid w:val="00BF64F4"/>
    <w:rsid w:val="00C15EF5"/>
    <w:rsid w:val="00C26EED"/>
    <w:rsid w:val="00C3668A"/>
    <w:rsid w:val="00C43FD1"/>
    <w:rsid w:val="00C62667"/>
    <w:rsid w:val="00C8241D"/>
    <w:rsid w:val="00C94678"/>
    <w:rsid w:val="00CA2483"/>
    <w:rsid w:val="00CD5CBE"/>
    <w:rsid w:val="00CF36CC"/>
    <w:rsid w:val="00D07464"/>
    <w:rsid w:val="00D51C97"/>
    <w:rsid w:val="00D66580"/>
    <w:rsid w:val="00DA6EB4"/>
    <w:rsid w:val="00DB2E8D"/>
    <w:rsid w:val="00DD053A"/>
    <w:rsid w:val="00E016C3"/>
    <w:rsid w:val="00E02F2C"/>
    <w:rsid w:val="00E23987"/>
    <w:rsid w:val="00E422D1"/>
    <w:rsid w:val="00E50664"/>
    <w:rsid w:val="00EC7357"/>
    <w:rsid w:val="00ED0EE8"/>
    <w:rsid w:val="00EE011D"/>
    <w:rsid w:val="00EE4370"/>
    <w:rsid w:val="00EE7A16"/>
    <w:rsid w:val="00F0521B"/>
    <w:rsid w:val="00F456E7"/>
    <w:rsid w:val="00FB36F8"/>
    <w:rsid w:val="00FE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29267"/>
  <w15:docId w15:val="{C66E30E8-2039-4A96-9EB0-5CEE1B45A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EF5"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EDE53-B728-44D7-8B91-3A90CC12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Иванюкина Татьяна Владимировна</cp:lastModifiedBy>
  <cp:revision>66</cp:revision>
  <dcterms:created xsi:type="dcterms:W3CDTF">2021-06-08T05:16:00Z</dcterms:created>
  <dcterms:modified xsi:type="dcterms:W3CDTF">2024-12-18T02:35:00Z</dcterms:modified>
</cp:coreProperties>
</file>